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2F" w:rsidRPr="007B3A2F" w:rsidRDefault="007B3A2F" w:rsidP="007B3A2F">
      <w:pPr>
        <w:shd w:val="clear" w:color="auto" w:fill="FFFFFF"/>
        <w:spacing w:after="0" w:line="240" w:lineRule="auto"/>
        <w:ind w:left="150" w:right="600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7B3A2F">
        <w:rPr>
          <w:rFonts w:ascii="Arial" w:eastAsia="Times New Roman" w:hAnsi="Arial" w:cs="Arial"/>
          <w:color w:val="000000"/>
          <w:sz w:val="27"/>
          <w:szCs w:val="27"/>
        </w:rPr>
        <w:t>Предприниматели Челябинской области могут воспользоваться льготным лизингом</w:t>
      </w:r>
    </w:p>
    <w:p w:rsidR="007B3A2F" w:rsidRDefault="007B3A2F"/>
    <w:p w:rsidR="007B3A2F" w:rsidRDefault="007B3A2F" w:rsidP="007B3A2F">
      <w:pPr>
        <w:pStyle w:val="short"/>
        <w:shd w:val="clear" w:color="auto" w:fill="F1F6F9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«Территория Бизнеса» подписала партнерское соглашение с АО «Региональная лизинговая компания Республики Башкортостан». Предприятия малого бизнеса Челябинской области получили доступ к программе льготного лизинга оборудования.</w:t>
      </w:r>
    </w:p>
    <w:p w:rsidR="00FE4444" w:rsidRDefault="00FE4444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0"/>
          <w:szCs w:val="20"/>
        </w:rPr>
      </w:pPr>
    </w:p>
    <w:p w:rsidR="007B3A2F" w:rsidRDefault="007B3A2F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Воспользоваться программой могут индивидуальные предприниматели и малые предприятия, желающие приобрести промышленное и высокотехнологичное, инновационное оборудование, а также оборудование для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сельхозпереработки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7B3A2F" w:rsidRDefault="007B3A2F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«Льготный лизинг - это еще один шаг в поддержке бизнеса в регионе и новая возможность для развития производственных компаний. Кроме того, этот инструмент способствует реализации одной из приоритетных для региона программ -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импортозамещения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»</w:t>
      </w:r>
      <w:r>
        <w:rPr>
          <w:rFonts w:ascii="Tahoma" w:hAnsi="Tahoma" w:cs="Tahoma"/>
          <w:color w:val="000000"/>
          <w:sz w:val="20"/>
          <w:szCs w:val="20"/>
        </w:rPr>
        <w:t>, - прокомментировал министр экономического развития Челябинской области </w:t>
      </w:r>
      <w:r>
        <w:rPr>
          <w:rStyle w:val="a5"/>
          <w:rFonts w:ascii="Tahoma" w:hAnsi="Tahoma" w:cs="Tahoma"/>
          <w:color w:val="000000"/>
          <w:sz w:val="20"/>
          <w:szCs w:val="20"/>
        </w:rPr>
        <w:t>Сергей Смольников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7B3A2F" w:rsidRDefault="007B3A2F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 словам министра, предложение АО «Региональная лизинговая компания Республики Башкортостан» уникальное для Челябинской области, поскольку обычно ставки у рыночных лизинговых компаний значительно выше. Кроме того, компании редко заходят в эту отрасль, потому что предмет лизинга для них является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низколиквидным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7B3A2F" w:rsidRDefault="007B3A2F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Максимальная конечная ставка по лизингу оборудования импортного производства составит 8% годовых, отечественного производства - 6% годовых, авансовый платеж - от 15%. Срок лизингового договора - до 5 лет.</w:t>
      </w:r>
    </w:p>
    <w:p w:rsidR="007B3A2F" w:rsidRDefault="007B3A2F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«Мы оценили ту работу, которую осуществляет Челябинская область по поддержке субъектов МСП. Наше сотрудничество с «Территорией Бизнеса» откроет новые возможности для предпринимателей, в том числе в сфере сельскохозяйственной потребкооперации и переработки сельхозпродукции»</w:t>
      </w:r>
      <w:r>
        <w:rPr>
          <w:rFonts w:ascii="Tahoma" w:hAnsi="Tahoma" w:cs="Tahoma"/>
          <w:color w:val="000000"/>
          <w:sz w:val="20"/>
          <w:szCs w:val="20"/>
        </w:rPr>
        <w:t>, - прокомментировал генеральный директор АО «Региональная лизинговая компания Республики Башкортостан» 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Азамат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Асадуллин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7B3A2F" w:rsidRDefault="007B3A2F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Программа льготного лизинга оборудования Корпорации МСП реализуется в соответствии с паспортом приоритетного проекта «Малый бизнес и поддержка индивидуальной предпринимательской инициативы», утвержденного президиумом совета при президенте Российской Федерации по стратегическому развитию и приоритетным проектам.</w:t>
      </w:r>
    </w:p>
    <w:p w:rsidR="007B3A2F" w:rsidRDefault="007B3A2F" w:rsidP="007B3A2F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Чтобы воспользоваться льготным лизингом, необходимо обратиться в МФЦ «Территория Бизнеса» по адресу ул. Российская 110 к. 1, 2 этаж, по телефону 8 800 350 24 74, либо связаться с куратором проекта льготного лизинга по Челябинской области Антоном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Гугниным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номеру  8 351 900 84 19.</w:t>
      </w:r>
    </w:p>
    <w:p w:rsidR="007B3A2F" w:rsidRDefault="007B3A2F"/>
    <w:sectPr w:rsidR="007B3A2F" w:rsidSect="0067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A2F"/>
    <w:rsid w:val="00670FA7"/>
    <w:rsid w:val="007B3A2F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A7"/>
  </w:style>
  <w:style w:type="paragraph" w:styleId="3">
    <w:name w:val="heading 3"/>
    <w:basedOn w:val="a"/>
    <w:link w:val="30"/>
    <w:uiPriority w:val="9"/>
    <w:qFormat/>
    <w:rsid w:val="007B3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A2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hort">
    <w:name w:val="short"/>
    <w:basedOn w:val="a"/>
    <w:rsid w:val="007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3A2F"/>
    <w:rPr>
      <w:i/>
      <w:iCs/>
    </w:rPr>
  </w:style>
  <w:style w:type="character" w:styleId="a5">
    <w:name w:val="Strong"/>
    <w:basedOn w:val="a0"/>
    <w:uiPriority w:val="22"/>
    <w:qFormat/>
    <w:rsid w:val="007B3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5</cp:revision>
  <dcterms:created xsi:type="dcterms:W3CDTF">2018-02-27T07:12:00Z</dcterms:created>
  <dcterms:modified xsi:type="dcterms:W3CDTF">2018-02-27T07:13:00Z</dcterms:modified>
</cp:coreProperties>
</file>